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3FE2C" w14:textId="77777777" w:rsidR="00BA7014" w:rsidRDefault="00BA7014">
      <w:pPr>
        <w:rPr>
          <w:rFonts w:ascii="Century Gothic" w:hAnsi="Century Gothic"/>
        </w:rPr>
      </w:pPr>
    </w:p>
    <w:p w14:paraId="1A23D97F" w14:textId="6FF94BFD" w:rsidR="00065BB6" w:rsidRPr="00ED2C36" w:rsidRDefault="00065BB6">
      <w:pPr>
        <w:rPr>
          <w:rFonts w:ascii="Century Gothic" w:hAnsi="Century Gothic"/>
          <w:b/>
          <w:bCs/>
        </w:rPr>
      </w:pPr>
      <w:r w:rsidRPr="00065BB6">
        <w:rPr>
          <w:rFonts w:ascii="Century Gothic" w:hAnsi="Century Gothic"/>
          <w:b/>
          <w:bCs/>
        </w:rPr>
        <w:t>HEADING</w:t>
      </w:r>
    </w:p>
    <w:p w14:paraId="6049FA5A" w14:textId="68E101B5" w:rsidR="008A703E" w:rsidRPr="008A703E" w:rsidRDefault="008A703E" w:rsidP="008A703E">
      <w:pPr>
        <w:jc w:val="both"/>
        <w:rPr>
          <w:rFonts w:ascii="Century Gothic" w:hAnsi="Century Gothic"/>
          <w:b/>
          <w:bCs/>
        </w:rPr>
      </w:pPr>
      <w:r w:rsidRPr="008A703E">
        <w:rPr>
          <w:rFonts w:ascii="Century Gothic" w:hAnsi="Century Gothic"/>
          <w:b/>
          <w:bCs/>
        </w:rPr>
        <w:t xml:space="preserve">Eastern Cape </w:t>
      </w:r>
      <w:r w:rsidR="00854045">
        <w:rPr>
          <w:rFonts w:ascii="Century Gothic" w:hAnsi="Century Gothic"/>
          <w:b/>
          <w:bCs/>
        </w:rPr>
        <w:t>t</w:t>
      </w:r>
      <w:r w:rsidRPr="008A703E">
        <w:rPr>
          <w:rFonts w:ascii="Century Gothic" w:hAnsi="Century Gothic"/>
          <w:b/>
          <w:bCs/>
        </w:rPr>
        <w:t xml:space="preserve">ourism </w:t>
      </w:r>
      <w:r w:rsidR="00854045">
        <w:rPr>
          <w:rFonts w:ascii="Century Gothic" w:hAnsi="Century Gothic"/>
          <w:b/>
          <w:bCs/>
        </w:rPr>
        <w:t>s</w:t>
      </w:r>
      <w:r w:rsidRPr="008A703E">
        <w:rPr>
          <w:rFonts w:ascii="Century Gothic" w:hAnsi="Century Gothic"/>
          <w:b/>
          <w:bCs/>
        </w:rPr>
        <w:t xml:space="preserve">tars </w:t>
      </w:r>
      <w:r w:rsidR="00854045">
        <w:rPr>
          <w:rFonts w:ascii="Century Gothic" w:hAnsi="Century Gothic"/>
          <w:b/>
          <w:bCs/>
        </w:rPr>
        <w:t>s</w:t>
      </w:r>
      <w:r w:rsidRPr="008A703E">
        <w:rPr>
          <w:rFonts w:ascii="Century Gothic" w:hAnsi="Century Gothic"/>
          <w:b/>
          <w:bCs/>
        </w:rPr>
        <w:t xml:space="preserve">hine </w:t>
      </w:r>
      <w:r w:rsidR="00854045">
        <w:rPr>
          <w:rFonts w:ascii="Century Gothic" w:hAnsi="Century Gothic"/>
          <w:b/>
          <w:bCs/>
        </w:rPr>
        <w:t>b</w:t>
      </w:r>
      <w:r w:rsidRPr="008A703E">
        <w:rPr>
          <w:rFonts w:ascii="Century Gothic" w:hAnsi="Century Gothic"/>
          <w:b/>
          <w:bCs/>
        </w:rPr>
        <w:t xml:space="preserve">right at </w:t>
      </w:r>
      <w:r w:rsidR="00854045">
        <w:rPr>
          <w:rFonts w:ascii="Century Gothic" w:hAnsi="Century Gothic"/>
          <w:b/>
          <w:bCs/>
        </w:rPr>
        <w:t>i</w:t>
      </w:r>
      <w:r w:rsidRPr="008A703E">
        <w:rPr>
          <w:rFonts w:ascii="Century Gothic" w:hAnsi="Century Gothic"/>
          <w:b/>
          <w:bCs/>
        </w:rPr>
        <w:t xml:space="preserve">naugural </w:t>
      </w:r>
      <w:r w:rsidR="00854045">
        <w:rPr>
          <w:rFonts w:ascii="Century Gothic" w:hAnsi="Century Gothic"/>
          <w:b/>
          <w:bCs/>
        </w:rPr>
        <w:t>a</w:t>
      </w:r>
      <w:r w:rsidRPr="008A703E">
        <w:rPr>
          <w:rFonts w:ascii="Century Gothic" w:hAnsi="Century Gothic"/>
          <w:b/>
          <w:bCs/>
        </w:rPr>
        <w:t>wards</w:t>
      </w:r>
    </w:p>
    <w:p w14:paraId="5009594B" w14:textId="77777777" w:rsidR="008A703E" w:rsidRDefault="008A703E" w:rsidP="008A703E">
      <w:pPr>
        <w:jc w:val="both"/>
        <w:rPr>
          <w:rFonts w:ascii="Century Gothic" w:hAnsi="Century Gothic"/>
          <w:b/>
          <w:bCs/>
        </w:rPr>
      </w:pPr>
    </w:p>
    <w:p w14:paraId="11163C05" w14:textId="373A3B7F" w:rsidR="008A703E" w:rsidRDefault="008A703E" w:rsidP="008A703E">
      <w:pPr>
        <w:jc w:val="both"/>
        <w:rPr>
          <w:rFonts w:ascii="Century Gothic" w:hAnsi="Century Gothic"/>
        </w:rPr>
      </w:pPr>
      <w:r>
        <w:rPr>
          <w:rFonts w:ascii="Century Gothic" w:hAnsi="Century Gothic"/>
          <w:b/>
          <w:bCs/>
        </w:rPr>
        <w:t>KOUGA</w:t>
      </w:r>
      <w:r w:rsidRPr="008A703E">
        <w:rPr>
          <w:rFonts w:ascii="Century Gothic" w:hAnsi="Century Gothic"/>
        </w:rPr>
        <w:t xml:space="preserve"> – The Eastern Cape’s tourism stars were celebrated in style at the inaugural Eastern Cape Tourism Awards, held at Mentors Country Estate on 27 September 2025.</w:t>
      </w:r>
    </w:p>
    <w:p w14:paraId="170C0C6A" w14:textId="77777777" w:rsidR="00795244" w:rsidRPr="008A703E" w:rsidRDefault="00795244" w:rsidP="008A703E">
      <w:pPr>
        <w:jc w:val="both"/>
        <w:rPr>
          <w:rFonts w:ascii="Century Gothic" w:hAnsi="Century Gothic"/>
        </w:rPr>
      </w:pPr>
    </w:p>
    <w:p w14:paraId="1D093FD2" w14:textId="77777777" w:rsidR="008A703E" w:rsidRDefault="008A703E" w:rsidP="008A703E">
      <w:pPr>
        <w:jc w:val="both"/>
        <w:rPr>
          <w:rFonts w:ascii="Century Gothic" w:hAnsi="Century Gothic"/>
        </w:rPr>
      </w:pPr>
      <w:r w:rsidRPr="008A703E">
        <w:rPr>
          <w:rFonts w:ascii="Century Gothic" w:hAnsi="Century Gothic"/>
        </w:rPr>
        <w:t>Hosted in partnership with Kouga Local Municipality as the proud naming partner, the event marked a historic milestone in recognising and showcasing the province’s finest tourism offerings.</w:t>
      </w:r>
    </w:p>
    <w:p w14:paraId="23BC4574" w14:textId="77777777" w:rsidR="00795244" w:rsidRPr="008A703E" w:rsidRDefault="00795244" w:rsidP="008A703E">
      <w:pPr>
        <w:jc w:val="both"/>
        <w:rPr>
          <w:rFonts w:ascii="Century Gothic" w:hAnsi="Century Gothic"/>
        </w:rPr>
      </w:pPr>
    </w:p>
    <w:p w14:paraId="06E21104" w14:textId="77777777" w:rsidR="008A703E" w:rsidRDefault="008A703E" w:rsidP="008A703E">
      <w:pPr>
        <w:jc w:val="both"/>
        <w:rPr>
          <w:rFonts w:ascii="Century Gothic" w:hAnsi="Century Gothic"/>
        </w:rPr>
      </w:pPr>
      <w:r w:rsidRPr="008A703E">
        <w:rPr>
          <w:rFonts w:ascii="Century Gothic" w:hAnsi="Century Gothic"/>
        </w:rPr>
        <w:t>The celebration brought together businesses, industry leaders, and community organisations, creating a powerful platform for collaboration, innovation, and investment. From luxury hotels to cultural gems, from adventure operators to future leaders in tourism, the awards highlighted the extraordinary diversity and excellence that position the Eastern Cape as a premier tourism destination.</w:t>
      </w:r>
    </w:p>
    <w:p w14:paraId="78D30073" w14:textId="77777777" w:rsidR="00795244" w:rsidRPr="008A703E" w:rsidRDefault="00795244" w:rsidP="008A703E">
      <w:pPr>
        <w:jc w:val="both"/>
        <w:rPr>
          <w:rFonts w:ascii="Century Gothic" w:hAnsi="Century Gothic"/>
        </w:rPr>
      </w:pPr>
    </w:p>
    <w:p w14:paraId="29B382FF" w14:textId="77777777" w:rsidR="008A703E" w:rsidRPr="008A703E" w:rsidRDefault="008A703E" w:rsidP="008A703E">
      <w:pPr>
        <w:jc w:val="both"/>
        <w:rPr>
          <w:rFonts w:ascii="Century Gothic" w:hAnsi="Century Gothic"/>
          <w:b/>
          <w:bCs/>
        </w:rPr>
      </w:pPr>
      <w:r w:rsidRPr="008A703E">
        <w:rPr>
          <w:rFonts w:ascii="Century Gothic" w:hAnsi="Century Gothic"/>
          <w:b/>
          <w:bCs/>
        </w:rPr>
        <w:t>A Night of Celebration and Reflection</w:t>
      </w:r>
    </w:p>
    <w:p w14:paraId="1DD2040F" w14:textId="77777777" w:rsidR="00561CD3" w:rsidRDefault="00561CD3" w:rsidP="00561CD3">
      <w:pPr>
        <w:jc w:val="both"/>
        <w:rPr>
          <w:rFonts w:ascii="Century Gothic" w:hAnsi="Century Gothic"/>
        </w:rPr>
      </w:pPr>
      <w:r w:rsidRPr="00561CD3">
        <w:rPr>
          <w:rFonts w:ascii="Century Gothic" w:hAnsi="Century Gothic"/>
        </w:rPr>
        <w:t>Opening the evening, Kouga Executive Deputy Mayor, Timothy Jantjes, set the tone for the celebration by highlighting the importance of the inaugural Eastern Cape Tourism Awards.</w:t>
      </w:r>
    </w:p>
    <w:p w14:paraId="411631D1" w14:textId="77777777" w:rsidR="0005409D" w:rsidRPr="00561CD3" w:rsidRDefault="0005409D" w:rsidP="00561CD3">
      <w:pPr>
        <w:jc w:val="both"/>
        <w:rPr>
          <w:rFonts w:ascii="Century Gothic" w:hAnsi="Century Gothic"/>
        </w:rPr>
      </w:pPr>
    </w:p>
    <w:p w14:paraId="12166812" w14:textId="77777777" w:rsidR="0005409D" w:rsidRDefault="00561CD3" w:rsidP="00561CD3">
      <w:pPr>
        <w:jc w:val="both"/>
        <w:rPr>
          <w:rFonts w:ascii="Century Gothic" w:hAnsi="Century Gothic"/>
        </w:rPr>
      </w:pPr>
      <w:r w:rsidRPr="00561CD3">
        <w:rPr>
          <w:rFonts w:ascii="Century Gothic" w:hAnsi="Century Gothic"/>
        </w:rPr>
        <w:t>“</w:t>
      </w:r>
      <w:r w:rsidR="0005409D">
        <w:rPr>
          <w:rFonts w:ascii="Century Gothic" w:hAnsi="Century Gothic"/>
        </w:rPr>
        <w:t>W</w:t>
      </w:r>
      <w:r w:rsidRPr="00561CD3">
        <w:rPr>
          <w:rFonts w:ascii="Century Gothic" w:hAnsi="Century Gothic"/>
        </w:rPr>
        <w:t xml:space="preserve">e are not only celebrating excellence in tourism but also writing history together, right here in our beautiful province,” Jantjes said. </w:t>
      </w:r>
    </w:p>
    <w:p w14:paraId="111A6AC1" w14:textId="77777777" w:rsidR="0005409D" w:rsidRDefault="0005409D" w:rsidP="00561CD3">
      <w:pPr>
        <w:jc w:val="both"/>
        <w:rPr>
          <w:rFonts w:ascii="Century Gothic" w:hAnsi="Century Gothic"/>
        </w:rPr>
      </w:pPr>
    </w:p>
    <w:p w14:paraId="1CF28460" w14:textId="00A33AFB" w:rsidR="00561CD3" w:rsidRDefault="00561CD3" w:rsidP="00561CD3">
      <w:pPr>
        <w:jc w:val="both"/>
        <w:rPr>
          <w:rFonts w:ascii="Century Gothic" w:hAnsi="Century Gothic"/>
        </w:rPr>
      </w:pPr>
      <w:r w:rsidRPr="00561CD3">
        <w:rPr>
          <w:rFonts w:ascii="Century Gothic" w:hAnsi="Century Gothic"/>
        </w:rPr>
        <w:t>“This is a moment that belongs to all of us – whether you are an influencer, a business owner, an established tourism enterprise, or a community organisation. Each of you play a vital role in weaving the story of the Eastern Cape, a story that is rich, diverse, and undeniably inspiring.”</w:t>
      </w:r>
    </w:p>
    <w:p w14:paraId="2D2E8043" w14:textId="77777777" w:rsidR="0005409D" w:rsidRPr="00561CD3" w:rsidRDefault="0005409D" w:rsidP="00561CD3">
      <w:pPr>
        <w:jc w:val="both"/>
        <w:rPr>
          <w:rFonts w:ascii="Century Gothic" w:hAnsi="Century Gothic"/>
        </w:rPr>
      </w:pPr>
    </w:p>
    <w:p w14:paraId="1ECD10F2" w14:textId="2145A3AD" w:rsidR="00561CD3" w:rsidRDefault="00561CD3" w:rsidP="00561CD3">
      <w:pPr>
        <w:jc w:val="both"/>
        <w:rPr>
          <w:rFonts w:ascii="Century Gothic" w:hAnsi="Century Gothic"/>
        </w:rPr>
      </w:pPr>
      <w:r w:rsidRPr="00561CD3">
        <w:rPr>
          <w:rFonts w:ascii="Century Gothic" w:hAnsi="Century Gothic"/>
        </w:rPr>
        <w:t>Reflecting on the province’s natural and cultural treasures, he added:</w:t>
      </w:r>
      <w:r w:rsidR="0005409D">
        <w:rPr>
          <w:rFonts w:ascii="Century Gothic" w:hAnsi="Century Gothic"/>
        </w:rPr>
        <w:t xml:space="preserve"> </w:t>
      </w:r>
      <w:r w:rsidRPr="00561CD3">
        <w:rPr>
          <w:rFonts w:ascii="Century Gothic" w:hAnsi="Century Gothic"/>
        </w:rPr>
        <w:t>“Our province is extraordinary – from the rolling mountains to pristine coastlines, from our game reserves to our historic towns and villages. But what truly sets the Eastern Cape apart is our people. The warmth, authenticity, and creativity of our communities turn every visit into a lasting memory. Tourism is about more than experiences; it is about the jobs created, the businesses supported, and the pride that fills every community welcoming visitors to share in what we have to offer.”</w:t>
      </w:r>
    </w:p>
    <w:p w14:paraId="19124DFA" w14:textId="77777777" w:rsidR="00A2553C" w:rsidRDefault="00A2553C" w:rsidP="008A703E">
      <w:pPr>
        <w:jc w:val="both"/>
        <w:rPr>
          <w:rFonts w:ascii="Century Gothic" w:hAnsi="Century Gothic"/>
          <w:b/>
          <w:bCs/>
        </w:rPr>
      </w:pPr>
    </w:p>
    <w:p w14:paraId="5071E0A4" w14:textId="1AE3326D" w:rsidR="008A703E" w:rsidRPr="008A703E" w:rsidRDefault="008A703E" w:rsidP="008A703E">
      <w:pPr>
        <w:jc w:val="both"/>
        <w:rPr>
          <w:rFonts w:ascii="Century Gothic" w:hAnsi="Century Gothic"/>
          <w:b/>
          <w:bCs/>
        </w:rPr>
      </w:pPr>
      <w:r w:rsidRPr="008A703E">
        <w:rPr>
          <w:rFonts w:ascii="Century Gothic" w:hAnsi="Century Gothic"/>
          <w:b/>
          <w:bCs/>
        </w:rPr>
        <w:t>Elevating the Eastern Cape</w:t>
      </w:r>
    </w:p>
    <w:p w14:paraId="6B6E0304" w14:textId="3636E8EA" w:rsidR="00D36A4B" w:rsidRDefault="00D36A4B" w:rsidP="00D36A4B">
      <w:pPr>
        <w:jc w:val="both"/>
        <w:rPr>
          <w:rFonts w:ascii="Century Gothic" w:hAnsi="Century Gothic"/>
        </w:rPr>
      </w:pPr>
      <w:r w:rsidRPr="00561CD3">
        <w:rPr>
          <w:rFonts w:ascii="Century Gothic" w:hAnsi="Century Gothic"/>
        </w:rPr>
        <w:t>Turning to the broader impact of tourism, he emphasised its role as a driver of growth.</w:t>
      </w:r>
      <w:r w:rsidRPr="00561CD3">
        <w:rPr>
          <w:rFonts w:ascii="Century Gothic" w:hAnsi="Century Gothic"/>
        </w:rPr>
        <w:br/>
        <w:t>“Beyond the laughter and the adventures lies a serious truth: tourism is an engine for growth in our province</w:t>
      </w:r>
      <w:r w:rsidR="00A97876">
        <w:rPr>
          <w:rFonts w:ascii="Century Gothic" w:hAnsi="Century Gothic"/>
        </w:rPr>
        <w:t>.</w:t>
      </w:r>
      <w:r w:rsidRPr="00561CD3">
        <w:rPr>
          <w:rFonts w:ascii="Century Gothic" w:hAnsi="Century Gothic"/>
        </w:rPr>
        <w:t xml:space="preserve"> It is a sector that connects rural and urban, heritage and modernity, small businesses and global travellers. It is an industry that has shown resilience in the face of challenges and one that continues to innovate with eco-tourism, cultural tourism, township tourism, and sustainable tourism leading the way.”</w:t>
      </w:r>
    </w:p>
    <w:p w14:paraId="4873BA80" w14:textId="77777777" w:rsidR="00A97876" w:rsidRPr="00561CD3" w:rsidRDefault="00A97876" w:rsidP="00D36A4B">
      <w:pPr>
        <w:jc w:val="both"/>
        <w:rPr>
          <w:rFonts w:ascii="Century Gothic" w:hAnsi="Century Gothic"/>
        </w:rPr>
      </w:pPr>
    </w:p>
    <w:p w14:paraId="7676A7E3" w14:textId="6FA11668" w:rsidR="00D36A4B" w:rsidRPr="00561CD3" w:rsidRDefault="00D36A4B" w:rsidP="00D36A4B">
      <w:pPr>
        <w:jc w:val="both"/>
        <w:rPr>
          <w:rFonts w:ascii="Century Gothic" w:hAnsi="Century Gothic"/>
        </w:rPr>
      </w:pPr>
      <w:r w:rsidRPr="00561CD3">
        <w:rPr>
          <w:rFonts w:ascii="Century Gothic" w:hAnsi="Century Gothic"/>
        </w:rPr>
        <w:t>He concluded by commending the awards’ role in elevating the province:</w:t>
      </w:r>
      <w:r w:rsidR="00A97876">
        <w:rPr>
          <w:rFonts w:ascii="Century Gothic" w:hAnsi="Century Gothic"/>
        </w:rPr>
        <w:t xml:space="preserve"> </w:t>
      </w:r>
      <w:r w:rsidRPr="00561CD3">
        <w:rPr>
          <w:rFonts w:ascii="Century Gothic" w:hAnsi="Century Gothic"/>
        </w:rPr>
        <w:t>“The Eastern Cape is home to world-class attractions, and it was an honour to shine a spotlight on the incredible people and businesses driving our tourism success. This event was not only about recognising excellence, but also about positioning the Eastern Cape as a leading destination for both business and leisure tourism. The momentum generated here will continue to boost investment, increase visitor numbers, and ensure that our tourism industry thrives long into the future.”</w:t>
      </w:r>
    </w:p>
    <w:p w14:paraId="162A0B99" w14:textId="77777777" w:rsidR="001B5DA2" w:rsidRDefault="001B5DA2" w:rsidP="008A703E">
      <w:pPr>
        <w:jc w:val="both"/>
        <w:rPr>
          <w:rFonts w:ascii="Century Gothic" w:hAnsi="Century Gothic"/>
          <w:b/>
          <w:bCs/>
        </w:rPr>
      </w:pPr>
    </w:p>
    <w:p w14:paraId="5485E6E9" w14:textId="55E03A51" w:rsidR="008A703E" w:rsidRPr="008A703E" w:rsidRDefault="008A703E" w:rsidP="008A703E">
      <w:pPr>
        <w:jc w:val="both"/>
        <w:rPr>
          <w:rFonts w:ascii="Century Gothic" w:hAnsi="Century Gothic"/>
          <w:b/>
          <w:bCs/>
        </w:rPr>
      </w:pPr>
      <w:r w:rsidRPr="008A703E">
        <w:rPr>
          <w:rFonts w:ascii="Century Gothic" w:hAnsi="Century Gothic"/>
          <w:b/>
          <w:bCs/>
        </w:rPr>
        <w:t>Award Highlights</w:t>
      </w:r>
    </w:p>
    <w:p w14:paraId="2FF85D93" w14:textId="77777777" w:rsidR="008A703E" w:rsidRPr="008A703E" w:rsidRDefault="008A703E" w:rsidP="008A703E">
      <w:pPr>
        <w:jc w:val="both"/>
        <w:rPr>
          <w:rFonts w:ascii="Century Gothic" w:hAnsi="Century Gothic"/>
        </w:rPr>
      </w:pPr>
      <w:r w:rsidRPr="008A703E">
        <w:rPr>
          <w:rFonts w:ascii="Century Gothic" w:hAnsi="Century Gothic"/>
        </w:rPr>
        <w:lastRenderedPageBreak/>
        <w:t>Categories were carefully curated to reflect the vibrancy of the industry, with winners announced across accommodation, attractions, culinary experiences, cultural heritage, sustainability, and innovation. Special recognition was also given to the Future Leaders in Tourism – young professionals under 35 shaping the industry’s future.</w:t>
      </w:r>
    </w:p>
    <w:p w14:paraId="299E11B7" w14:textId="77777777" w:rsidR="007D7544" w:rsidRDefault="007D7544" w:rsidP="008A703E">
      <w:pPr>
        <w:jc w:val="both"/>
        <w:rPr>
          <w:rFonts w:ascii="Century Gothic" w:hAnsi="Century Gothic"/>
          <w:b/>
          <w:bCs/>
        </w:rPr>
      </w:pPr>
    </w:p>
    <w:p w14:paraId="662A9D94" w14:textId="0309CA2F" w:rsidR="008A703E" w:rsidRPr="008A703E" w:rsidRDefault="008A703E" w:rsidP="008A703E">
      <w:pPr>
        <w:jc w:val="both"/>
        <w:rPr>
          <w:rFonts w:ascii="Century Gothic" w:hAnsi="Century Gothic"/>
        </w:rPr>
      </w:pPr>
      <w:r w:rsidRPr="008A703E">
        <w:rPr>
          <w:rFonts w:ascii="Century Gothic" w:hAnsi="Century Gothic"/>
          <w:b/>
          <w:bCs/>
        </w:rPr>
        <w:t>The winners are:</w:t>
      </w:r>
    </w:p>
    <w:p w14:paraId="0BEC140E" w14:textId="77777777" w:rsidR="008A703E" w:rsidRPr="008A703E" w:rsidRDefault="008A703E" w:rsidP="008A703E">
      <w:pPr>
        <w:numPr>
          <w:ilvl w:val="0"/>
          <w:numId w:val="4"/>
        </w:numPr>
        <w:jc w:val="both"/>
        <w:rPr>
          <w:rFonts w:ascii="Century Gothic" w:hAnsi="Century Gothic"/>
        </w:rPr>
      </w:pPr>
      <w:r w:rsidRPr="008A703E">
        <w:rPr>
          <w:rFonts w:ascii="Century Gothic" w:hAnsi="Century Gothic"/>
          <w:b/>
          <w:bCs/>
          <w:i/>
          <w:iCs/>
        </w:rPr>
        <w:t>Best Hotel &amp; Resort:</w:t>
      </w:r>
      <w:r w:rsidRPr="008A703E">
        <w:rPr>
          <w:rFonts w:ascii="Century Gothic" w:hAnsi="Century Gothic"/>
        </w:rPr>
        <w:t xml:space="preserve"> Courtyard Hotel Gqeberha</w:t>
      </w:r>
    </w:p>
    <w:p w14:paraId="7ACA1607" w14:textId="77777777" w:rsidR="008A703E" w:rsidRPr="008A703E" w:rsidRDefault="008A703E" w:rsidP="008A703E">
      <w:pPr>
        <w:numPr>
          <w:ilvl w:val="0"/>
          <w:numId w:val="4"/>
        </w:numPr>
        <w:jc w:val="both"/>
        <w:rPr>
          <w:rFonts w:ascii="Century Gothic" w:hAnsi="Century Gothic"/>
        </w:rPr>
      </w:pPr>
      <w:r w:rsidRPr="008A703E">
        <w:rPr>
          <w:rFonts w:ascii="Century Gothic" w:hAnsi="Century Gothic"/>
          <w:b/>
          <w:bCs/>
          <w:i/>
          <w:iCs/>
        </w:rPr>
        <w:t>Best Guesthouse and B&amp;B:</w:t>
      </w:r>
      <w:r w:rsidRPr="008A703E">
        <w:rPr>
          <w:rFonts w:ascii="Century Gothic" w:hAnsi="Century Gothic"/>
        </w:rPr>
        <w:t xml:space="preserve"> The Sands @ St Francis Bay</w:t>
      </w:r>
    </w:p>
    <w:p w14:paraId="35BC0C8B" w14:textId="77777777" w:rsidR="008A703E" w:rsidRPr="008A703E" w:rsidRDefault="008A703E" w:rsidP="008A703E">
      <w:pPr>
        <w:numPr>
          <w:ilvl w:val="0"/>
          <w:numId w:val="4"/>
        </w:numPr>
        <w:jc w:val="both"/>
        <w:rPr>
          <w:rFonts w:ascii="Century Gothic" w:hAnsi="Century Gothic"/>
        </w:rPr>
      </w:pPr>
      <w:r w:rsidRPr="008A703E">
        <w:rPr>
          <w:rFonts w:ascii="Century Gothic" w:hAnsi="Century Gothic"/>
          <w:b/>
          <w:bCs/>
          <w:i/>
          <w:iCs/>
        </w:rPr>
        <w:t>Best Backpacker / Self-Catering:</w:t>
      </w:r>
      <w:r w:rsidRPr="008A703E">
        <w:rPr>
          <w:rFonts w:ascii="Century Gothic" w:hAnsi="Century Gothic"/>
        </w:rPr>
        <w:t xml:space="preserve"> Tube &amp; Axe Backpackers &amp; Lodge</w:t>
      </w:r>
    </w:p>
    <w:p w14:paraId="0A3A1009" w14:textId="77777777" w:rsidR="008A703E" w:rsidRPr="008A703E" w:rsidRDefault="008A703E" w:rsidP="008A703E">
      <w:pPr>
        <w:numPr>
          <w:ilvl w:val="0"/>
          <w:numId w:val="4"/>
        </w:numPr>
        <w:jc w:val="both"/>
        <w:rPr>
          <w:rFonts w:ascii="Century Gothic" w:hAnsi="Century Gothic"/>
        </w:rPr>
      </w:pPr>
      <w:r w:rsidRPr="008A703E">
        <w:rPr>
          <w:rFonts w:ascii="Century Gothic" w:hAnsi="Century Gothic"/>
          <w:i/>
          <w:iCs/>
        </w:rPr>
        <w:t>Best Lodge Stay:</w:t>
      </w:r>
      <w:r w:rsidRPr="008A703E">
        <w:rPr>
          <w:rFonts w:ascii="Century Gothic" w:hAnsi="Century Gothic"/>
        </w:rPr>
        <w:t xml:space="preserve"> Kuzuko Lodge</w:t>
      </w:r>
    </w:p>
    <w:p w14:paraId="7085CD15" w14:textId="77777777" w:rsidR="008A703E" w:rsidRPr="008A703E" w:rsidRDefault="008A703E" w:rsidP="008A703E">
      <w:pPr>
        <w:numPr>
          <w:ilvl w:val="0"/>
          <w:numId w:val="4"/>
        </w:numPr>
        <w:jc w:val="both"/>
        <w:rPr>
          <w:rFonts w:ascii="Century Gothic" w:hAnsi="Century Gothic"/>
        </w:rPr>
      </w:pPr>
      <w:r w:rsidRPr="008A703E">
        <w:rPr>
          <w:rFonts w:ascii="Century Gothic" w:hAnsi="Century Gothic"/>
          <w:i/>
          <w:iCs/>
        </w:rPr>
        <w:t>Digital Tourism Influencer of the Year:</w:t>
      </w:r>
      <w:r w:rsidRPr="008A703E">
        <w:rPr>
          <w:rFonts w:ascii="Century Gothic" w:hAnsi="Century Gothic"/>
        </w:rPr>
        <w:t xml:space="preserve"> The Real Travel Guy</w:t>
      </w:r>
    </w:p>
    <w:p w14:paraId="58199816" w14:textId="77777777" w:rsidR="008A703E" w:rsidRPr="008A703E" w:rsidRDefault="008A703E" w:rsidP="008A703E">
      <w:pPr>
        <w:numPr>
          <w:ilvl w:val="0"/>
          <w:numId w:val="4"/>
        </w:numPr>
        <w:jc w:val="both"/>
        <w:rPr>
          <w:rFonts w:ascii="Century Gothic" w:hAnsi="Century Gothic"/>
        </w:rPr>
      </w:pPr>
      <w:r w:rsidRPr="008A703E">
        <w:rPr>
          <w:rFonts w:ascii="Century Gothic" w:hAnsi="Century Gothic"/>
          <w:b/>
          <w:bCs/>
          <w:i/>
          <w:iCs/>
        </w:rPr>
        <w:t>Sustainable Tourism Award:</w:t>
      </w:r>
      <w:r w:rsidRPr="008A703E">
        <w:rPr>
          <w:rFonts w:ascii="Century Gothic" w:hAnsi="Century Gothic"/>
        </w:rPr>
        <w:t xml:space="preserve"> Stormsriver Adventures</w:t>
      </w:r>
    </w:p>
    <w:p w14:paraId="68EC6EC3" w14:textId="77777777" w:rsidR="008A703E" w:rsidRPr="008A703E" w:rsidRDefault="008A703E" w:rsidP="008A703E">
      <w:pPr>
        <w:numPr>
          <w:ilvl w:val="0"/>
          <w:numId w:val="4"/>
        </w:numPr>
        <w:jc w:val="both"/>
        <w:rPr>
          <w:rFonts w:ascii="Century Gothic" w:hAnsi="Century Gothic"/>
        </w:rPr>
      </w:pPr>
      <w:r w:rsidRPr="008A703E">
        <w:rPr>
          <w:rFonts w:ascii="Century Gothic" w:hAnsi="Century Gothic"/>
          <w:b/>
          <w:bCs/>
          <w:i/>
          <w:iCs/>
        </w:rPr>
        <w:t>Outstanding Culinary Experience &amp; Restaurants:</w:t>
      </w:r>
      <w:r w:rsidRPr="008A703E">
        <w:rPr>
          <w:rFonts w:ascii="Century Gothic" w:hAnsi="Century Gothic"/>
        </w:rPr>
        <w:t xml:space="preserve"> Awehness Travel</w:t>
      </w:r>
    </w:p>
    <w:p w14:paraId="516228D3" w14:textId="77777777" w:rsidR="008A703E" w:rsidRPr="008A703E" w:rsidRDefault="008A703E" w:rsidP="008A703E">
      <w:pPr>
        <w:numPr>
          <w:ilvl w:val="0"/>
          <w:numId w:val="4"/>
        </w:numPr>
        <w:jc w:val="both"/>
        <w:rPr>
          <w:rFonts w:ascii="Century Gothic" w:hAnsi="Century Gothic"/>
        </w:rPr>
      </w:pPr>
      <w:r w:rsidRPr="008A703E">
        <w:rPr>
          <w:rFonts w:ascii="Century Gothic" w:hAnsi="Century Gothic"/>
          <w:b/>
          <w:bCs/>
          <w:i/>
          <w:iCs/>
        </w:rPr>
        <w:t>Ultimate Adventure Attraction:</w:t>
      </w:r>
      <w:r w:rsidRPr="008A703E">
        <w:rPr>
          <w:rFonts w:ascii="Century Gothic" w:hAnsi="Century Gothic"/>
        </w:rPr>
        <w:t xml:space="preserve"> Face Adrenalin Bloukrans Bungy</w:t>
      </w:r>
    </w:p>
    <w:p w14:paraId="3DC4F567" w14:textId="77777777" w:rsidR="008A703E" w:rsidRPr="008A703E" w:rsidRDefault="008A703E" w:rsidP="008A703E">
      <w:pPr>
        <w:numPr>
          <w:ilvl w:val="0"/>
          <w:numId w:val="4"/>
        </w:numPr>
        <w:jc w:val="both"/>
        <w:rPr>
          <w:rFonts w:ascii="Century Gothic" w:hAnsi="Century Gothic"/>
        </w:rPr>
      </w:pPr>
      <w:r w:rsidRPr="008A703E">
        <w:rPr>
          <w:rFonts w:ascii="Century Gothic" w:hAnsi="Century Gothic"/>
          <w:b/>
          <w:bCs/>
          <w:i/>
          <w:iCs/>
        </w:rPr>
        <w:t>Exceptional Safari &amp; Game Park Experience:</w:t>
      </w:r>
      <w:r w:rsidRPr="008A703E">
        <w:rPr>
          <w:rFonts w:ascii="Century Gothic" w:hAnsi="Century Gothic"/>
          <w:b/>
          <w:bCs/>
        </w:rPr>
        <w:t xml:space="preserve"> Pumba</w:t>
      </w:r>
      <w:r w:rsidRPr="008A703E">
        <w:rPr>
          <w:rFonts w:ascii="Century Gothic" w:hAnsi="Century Gothic"/>
        </w:rPr>
        <w:t xml:space="preserve"> Private Game Reserve</w:t>
      </w:r>
    </w:p>
    <w:p w14:paraId="48074696" w14:textId="77777777" w:rsidR="008A703E" w:rsidRPr="008A703E" w:rsidRDefault="008A703E" w:rsidP="008A703E">
      <w:pPr>
        <w:numPr>
          <w:ilvl w:val="0"/>
          <w:numId w:val="4"/>
        </w:numPr>
        <w:jc w:val="both"/>
        <w:rPr>
          <w:rFonts w:ascii="Century Gothic" w:hAnsi="Century Gothic"/>
        </w:rPr>
      </w:pPr>
      <w:r w:rsidRPr="008A703E">
        <w:rPr>
          <w:rFonts w:ascii="Century Gothic" w:hAnsi="Century Gothic"/>
          <w:b/>
          <w:bCs/>
          <w:i/>
          <w:iCs/>
        </w:rPr>
        <w:t>Tour Operator of the Year:</w:t>
      </w:r>
      <w:r w:rsidRPr="008A703E">
        <w:rPr>
          <w:rFonts w:ascii="Century Gothic" w:hAnsi="Century Gothic"/>
        </w:rPr>
        <w:t xml:space="preserve"> Awehness Travel</w:t>
      </w:r>
    </w:p>
    <w:p w14:paraId="5A2BBDFC" w14:textId="77777777" w:rsidR="008A703E" w:rsidRPr="008A703E" w:rsidRDefault="008A703E" w:rsidP="008A703E">
      <w:pPr>
        <w:numPr>
          <w:ilvl w:val="0"/>
          <w:numId w:val="4"/>
        </w:numPr>
        <w:jc w:val="both"/>
        <w:rPr>
          <w:rFonts w:ascii="Century Gothic" w:hAnsi="Century Gothic"/>
        </w:rPr>
      </w:pPr>
      <w:r w:rsidRPr="008A703E">
        <w:rPr>
          <w:rFonts w:ascii="Century Gothic" w:hAnsi="Century Gothic"/>
          <w:b/>
          <w:bCs/>
          <w:i/>
          <w:iCs/>
        </w:rPr>
        <w:t>Unique Agri-Tourism Experience:</w:t>
      </w:r>
      <w:r w:rsidRPr="008A703E">
        <w:rPr>
          <w:rFonts w:ascii="Century Gothic" w:hAnsi="Century Gothic"/>
        </w:rPr>
        <w:t xml:space="preserve"> Pabala Private Nature Reserve</w:t>
      </w:r>
    </w:p>
    <w:p w14:paraId="5B24500D" w14:textId="77777777" w:rsidR="008A703E" w:rsidRPr="008A703E" w:rsidRDefault="008A703E" w:rsidP="008A703E">
      <w:pPr>
        <w:numPr>
          <w:ilvl w:val="0"/>
          <w:numId w:val="4"/>
        </w:numPr>
        <w:jc w:val="both"/>
        <w:rPr>
          <w:rFonts w:ascii="Century Gothic" w:hAnsi="Century Gothic"/>
        </w:rPr>
      </w:pPr>
      <w:r w:rsidRPr="008A703E">
        <w:rPr>
          <w:rFonts w:ascii="Century Gothic" w:hAnsi="Century Gothic"/>
          <w:b/>
          <w:bCs/>
          <w:i/>
          <w:iCs/>
        </w:rPr>
        <w:t>Iconic Cultural &amp; Heritage Experience:</w:t>
      </w:r>
      <w:r w:rsidRPr="008A703E">
        <w:rPr>
          <w:rFonts w:ascii="Century Gothic" w:hAnsi="Century Gothic"/>
        </w:rPr>
        <w:t xml:space="preserve"> Tsitsikamma Indigenous Tours</w:t>
      </w:r>
    </w:p>
    <w:p w14:paraId="1B1FE4F5" w14:textId="77777777" w:rsidR="008A703E" w:rsidRPr="008A703E" w:rsidRDefault="008A703E" w:rsidP="008A703E">
      <w:pPr>
        <w:numPr>
          <w:ilvl w:val="0"/>
          <w:numId w:val="4"/>
        </w:numPr>
        <w:jc w:val="both"/>
        <w:rPr>
          <w:rFonts w:ascii="Century Gothic" w:hAnsi="Century Gothic"/>
        </w:rPr>
      </w:pPr>
      <w:r w:rsidRPr="008A703E">
        <w:rPr>
          <w:rFonts w:ascii="Century Gothic" w:hAnsi="Century Gothic"/>
          <w:b/>
          <w:bCs/>
          <w:i/>
          <w:iCs/>
        </w:rPr>
        <w:t>Premier Conference &amp; Events Venue:</w:t>
      </w:r>
      <w:r w:rsidRPr="008A703E">
        <w:rPr>
          <w:rFonts w:ascii="Century Gothic" w:hAnsi="Century Gothic"/>
        </w:rPr>
        <w:t xml:space="preserve"> The Boardwalk International Convention Centre</w:t>
      </w:r>
    </w:p>
    <w:p w14:paraId="319F4380" w14:textId="77777777" w:rsidR="008A703E" w:rsidRPr="008A703E" w:rsidRDefault="008A703E" w:rsidP="008A703E">
      <w:pPr>
        <w:numPr>
          <w:ilvl w:val="0"/>
          <w:numId w:val="4"/>
        </w:numPr>
        <w:jc w:val="both"/>
        <w:rPr>
          <w:rFonts w:ascii="Century Gothic" w:hAnsi="Century Gothic"/>
        </w:rPr>
      </w:pPr>
      <w:r w:rsidRPr="008A703E">
        <w:rPr>
          <w:rFonts w:ascii="Century Gothic" w:hAnsi="Century Gothic"/>
          <w:b/>
          <w:bCs/>
          <w:i/>
          <w:iCs/>
        </w:rPr>
        <w:t>Events &amp; Conference Organiser of the Year</w:t>
      </w:r>
      <w:r w:rsidRPr="008A703E">
        <w:rPr>
          <w:rFonts w:ascii="Century Gothic" w:hAnsi="Century Gothic"/>
          <w:i/>
          <w:iCs/>
        </w:rPr>
        <w:t>:</w:t>
      </w:r>
      <w:r w:rsidRPr="008A703E">
        <w:rPr>
          <w:rFonts w:ascii="Century Gothic" w:hAnsi="Century Gothic"/>
        </w:rPr>
        <w:t xml:space="preserve"> Boast Events</w:t>
      </w:r>
    </w:p>
    <w:p w14:paraId="45ED5DB1" w14:textId="77777777" w:rsidR="008A703E" w:rsidRPr="008A703E" w:rsidRDefault="008A703E" w:rsidP="008A703E">
      <w:pPr>
        <w:numPr>
          <w:ilvl w:val="0"/>
          <w:numId w:val="4"/>
        </w:numPr>
        <w:jc w:val="both"/>
        <w:rPr>
          <w:rFonts w:ascii="Century Gothic" w:hAnsi="Century Gothic"/>
        </w:rPr>
      </w:pPr>
      <w:r w:rsidRPr="008A703E">
        <w:rPr>
          <w:rFonts w:ascii="Century Gothic" w:hAnsi="Century Gothic"/>
          <w:b/>
          <w:bCs/>
          <w:i/>
          <w:iCs/>
        </w:rPr>
        <w:t>Future Leaders in Tourism:</w:t>
      </w:r>
      <w:r w:rsidRPr="008A703E">
        <w:rPr>
          <w:rFonts w:ascii="Century Gothic" w:hAnsi="Century Gothic"/>
        </w:rPr>
        <w:t xml:space="preserve"> Zibonele Mdletshe</w:t>
      </w:r>
    </w:p>
    <w:p w14:paraId="6401ECFE" w14:textId="77777777" w:rsidR="00024D76" w:rsidRDefault="00024D76" w:rsidP="008A703E">
      <w:pPr>
        <w:jc w:val="both"/>
        <w:rPr>
          <w:rFonts w:ascii="Century Gothic" w:hAnsi="Century Gothic"/>
        </w:rPr>
      </w:pPr>
    </w:p>
    <w:p w14:paraId="57738996" w14:textId="36AB4850" w:rsidR="008A703E" w:rsidRPr="008A703E" w:rsidRDefault="008A703E" w:rsidP="008A703E">
      <w:pPr>
        <w:jc w:val="both"/>
        <w:rPr>
          <w:rFonts w:ascii="Century Gothic" w:hAnsi="Century Gothic"/>
          <w:b/>
          <w:bCs/>
        </w:rPr>
      </w:pPr>
      <w:r w:rsidRPr="008A703E">
        <w:rPr>
          <w:rFonts w:ascii="Century Gothic" w:hAnsi="Century Gothic"/>
          <w:b/>
          <w:bCs/>
        </w:rPr>
        <w:t>Looking Ahead</w:t>
      </w:r>
    </w:p>
    <w:p w14:paraId="06722BD8" w14:textId="77777777" w:rsidR="008A703E" w:rsidRDefault="008A703E" w:rsidP="008A703E">
      <w:pPr>
        <w:jc w:val="both"/>
        <w:rPr>
          <w:rFonts w:ascii="Century Gothic" w:hAnsi="Century Gothic"/>
        </w:rPr>
      </w:pPr>
      <w:r w:rsidRPr="008A703E">
        <w:rPr>
          <w:rFonts w:ascii="Century Gothic" w:hAnsi="Century Gothic"/>
        </w:rPr>
        <w:t>The resounding success of the first-ever Eastern Cape Tourism Awards has cemented its place on the provincial tourism calendar. Organisers have already begun preparations to make the 2026 edition even bigger, drawing more businesses, investors, and visitors to experience all that the province has to offer.</w:t>
      </w:r>
    </w:p>
    <w:p w14:paraId="12325F61" w14:textId="77777777" w:rsidR="00024D76" w:rsidRPr="008A703E" w:rsidRDefault="00024D76" w:rsidP="008A703E">
      <w:pPr>
        <w:jc w:val="both"/>
        <w:rPr>
          <w:rFonts w:ascii="Century Gothic" w:hAnsi="Century Gothic"/>
        </w:rPr>
      </w:pPr>
    </w:p>
    <w:p w14:paraId="6508A39B" w14:textId="77777777" w:rsidR="008A703E" w:rsidRPr="008A703E" w:rsidRDefault="008A703E" w:rsidP="008A703E">
      <w:pPr>
        <w:jc w:val="both"/>
        <w:rPr>
          <w:rFonts w:ascii="Century Gothic" w:hAnsi="Century Gothic"/>
        </w:rPr>
      </w:pPr>
      <w:r w:rsidRPr="008A703E">
        <w:rPr>
          <w:rFonts w:ascii="Century Gothic" w:hAnsi="Century Gothic"/>
        </w:rPr>
        <w:t>“The Eastern Cape Tourism Awards is more than just an awards ceremony – it is a movement to celebrate, support, and grow tourism in our province,” Jantjes added.</w:t>
      </w:r>
    </w:p>
    <w:p w14:paraId="6943B12E" w14:textId="6AF0997B" w:rsidR="00C90993" w:rsidRPr="00C90993" w:rsidRDefault="00C90993" w:rsidP="0033019F">
      <w:pPr>
        <w:jc w:val="both"/>
        <w:rPr>
          <w:rFonts w:ascii="Century Gothic" w:hAnsi="Century Gothic"/>
        </w:rPr>
      </w:pPr>
    </w:p>
    <w:sectPr w:rsidR="00C90993" w:rsidRPr="00C90993" w:rsidSect="00964A90">
      <w:headerReference w:type="even" r:id="rId8"/>
      <w:headerReference w:type="default" r:id="rId9"/>
      <w:footerReference w:type="default" r:id="rId10"/>
      <w:headerReference w:type="first" r:id="rId11"/>
      <w:pgSz w:w="11906" w:h="16838"/>
      <w:pgMar w:top="720" w:right="720" w:bottom="720" w:left="720" w:header="18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BC93C" w14:textId="77777777" w:rsidR="00DB2DDD" w:rsidRDefault="00DB2DDD" w:rsidP="00774805">
      <w:r>
        <w:separator/>
      </w:r>
    </w:p>
  </w:endnote>
  <w:endnote w:type="continuationSeparator" w:id="0">
    <w:p w14:paraId="7924F3E1" w14:textId="77777777" w:rsidR="00DB2DDD" w:rsidRDefault="00DB2DDD" w:rsidP="0077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E06EB" w14:textId="19C6351E" w:rsidR="00BA7014" w:rsidRDefault="00BA7014">
    <w:pPr>
      <w:pStyle w:val="Footer"/>
    </w:pPr>
    <w:r>
      <w:rPr>
        <w:noProof/>
      </w:rPr>
      <mc:AlternateContent>
        <mc:Choice Requires="wps">
          <w:drawing>
            <wp:anchor distT="0" distB="0" distL="114300" distR="114300" simplePos="0" relativeHeight="251662336" behindDoc="0" locked="0" layoutInCell="1" allowOverlap="1" wp14:anchorId="67050ABC" wp14:editId="2EAD8599">
              <wp:simplePos x="0" y="0"/>
              <wp:positionH relativeFrom="column">
                <wp:posOffset>2886075</wp:posOffset>
              </wp:positionH>
              <wp:positionV relativeFrom="paragraph">
                <wp:posOffset>-26035</wp:posOffset>
              </wp:positionV>
              <wp:extent cx="1800225" cy="361950"/>
              <wp:effectExtent l="0" t="0" r="0" b="0"/>
              <wp:wrapNone/>
              <wp:docPr id="915333040" name="Text Box 4"/>
              <wp:cNvGraphicFramePr/>
              <a:graphic xmlns:a="http://schemas.openxmlformats.org/drawingml/2006/main">
                <a:graphicData uri="http://schemas.microsoft.com/office/word/2010/wordprocessingShape">
                  <wps:wsp>
                    <wps:cNvSpPr txBox="1"/>
                    <wps:spPr>
                      <a:xfrm>
                        <a:off x="0" y="0"/>
                        <a:ext cx="1800225" cy="361950"/>
                      </a:xfrm>
                      <a:prstGeom prst="rect">
                        <a:avLst/>
                      </a:prstGeom>
                      <a:noFill/>
                      <a:ln w="6350">
                        <a:noFill/>
                      </a:ln>
                    </wps:spPr>
                    <wps:txbx>
                      <w:txbxContent>
                        <w:p w14:paraId="2162D07F" w14:textId="3C7F6B97" w:rsidR="00BA7014" w:rsidRPr="00BA7014" w:rsidRDefault="00BA7014" w:rsidP="00BA7014">
                          <w:pPr>
                            <w:rPr>
                              <w:rFonts w:ascii="Century Gothic" w:hAnsi="Century Gothic"/>
                              <w:color w:val="FFFFFF" w:themeColor="background1"/>
                              <w:sz w:val="18"/>
                              <w:szCs w:val="18"/>
                              <w:lang w:val="en-ZA"/>
                            </w:rPr>
                          </w:pPr>
                          <w:r>
                            <w:rPr>
                              <w:rFonts w:ascii="Century Gothic" w:hAnsi="Century Gothic"/>
                              <w:color w:val="FFFFFF" w:themeColor="background1"/>
                              <w:sz w:val="18"/>
                              <w:szCs w:val="18"/>
                              <w:lang w:val="en-ZA"/>
                            </w:rPr>
                            <w:t>mbasson@kouga.gov.za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50ABC" id="_x0000_t202" coordsize="21600,21600" o:spt="202" path="m,l,21600r21600,l21600,xe">
              <v:stroke joinstyle="miter"/>
              <v:path gradientshapeok="t" o:connecttype="rect"/>
            </v:shapetype>
            <v:shape id="Text Box 4" o:spid="_x0000_s1027" type="#_x0000_t202" style="position:absolute;margin-left:227.25pt;margin-top:-2.05pt;width:141.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hoGAIAADMEAAAOAAAAZHJzL2Uyb0RvYy54bWysU01vGyEQvVfqf0Dc6107tpu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" filled="f" stroked="f" strokeweight=".5pt">
              <v:textbox>
                <w:txbxContent>
                  <w:p w14:paraId="2162D07F" w14:textId="3C7F6B97" w:rsidR="00BA7014" w:rsidRPr="00BA7014" w:rsidRDefault="00BA7014" w:rsidP="00BA7014">
                    <w:pPr>
                      <w:rPr>
                        <w:rFonts w:ascii="Century Gothic" w:hAnsi="Century Gothic"/>
                        <w:color w:val="FFFFFF" w:themeColor="background1"/>
                        <w:sz w:val="18"/>
                        <w:szCs w:val="18"/>
                        <w:lang w:val="en-ZA"/>
                      </w:rPr>
                    </w:pPr>
                    <w:r>
                      <w:rPr>
                        <w:rFonts w:ascii="Century Gothic" w:hAnsi="Century Gothic"/>
                        <w:color w:val="FFFFFF" w:themeColor="background1"/>
                        <w:sz w:val="18"/>
                        <w:szCs w:val="18"/>
                        <w:lang w:val="en-ZA"/>
                      </w:rPr>
                      <w:t>mbasson@kouga.gov.za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585671F" wp14:editId="7836F592">
              <wp:simplePos x="0" y="0"/>
              <wp:positionH relativeFrom="column">
                <wp:posOffset>742950</wp:posOffset>
              </wp:positionH>
              <wp:positionV relativeFrom="paragraph">
                <wp:posOffset>-6985</wp:posOffset>
              </wp:positionV>
              <wp:extent cx="1038225" cy="238125"/>
              <wp:effectExtent l="0" t="0" r="0" b="0"/>
              <wp:wrapNone/>
              <wp:docPr id="219323813" name="Text Box 4"/>
              <wp:cNvGraphicFramePr/>
              <a:graphic xmlns:a="http://schemas.openxmlformats.org/drawingml/2006/main">
                <a:graphicData uri="http://schemas.microsoft.com/office/word/2010/wordprocessingShape">
                  <wps:wsp>
                    <wps:cNvSpPr txBox="1"/>
                    <wps:spPr>
                      <a:xfrm>
                        <a:off x="0" y="0"/>
                        <a:ext cx="1038225" cy="238125"/>
                      </a:xfrm>
                      <a:prstGeom prst="rect">
                        <a:avLst/>
                      </a:prstGeom>
                      <a:noFill/>
                      <a:ln w="6350">
                        <a:noFill/>
                      </a:ln>
                    </wps:spPr>
                    <wps:txbx>
                      <w:txbxContent>
                        <w:p w14:paraId="3C497F4A" w14:textId="2BC809CF" w:rsidR="00BA7014" w:rsidRPr="00BA7014" w:rsidRDefault="00BA7014">
                          <w:pPr>
                            <w:rPr>
                              <w:rFonts w:ascii="Century Gothic" w:hAnsi="Century Gothic"/>
                              <w:color w:val="FFFFFF" w:themeColor="background1"/>
                              <w:sz w:val="18"/>
                              <w:szCs w:val="18"/>
                              <w:lang w:val="en-ZA"/>
                            </w:rPr>
                          </w:pPr>
                          <w:r w:rsidRPr="00BA7014">
                            <w:rPr>
                              <w:rFonts w:ascii="Century Gothic" w:hAnsi="Century Gothic"/>
                              <w:color w:val="FFFFFF" w:themeColor="background1"/>
                              <w:sz w:val="18"/>
                              <w:szCs w:val="18"/>
                              <w:lang w:val="en-ZA"/>
                            </w:rPr>
                            <w:t>082 219 9169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5671F" id="_x0000_s1028" type="#_x0000_t202" style="position:absolute;margin-left:58.5pt;margin-top:-.55pt;width:81.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" filled="f" stroked="f" strokeweight=".5pt">
              <v:textbox>
                <w:txbxContent>
                  <w:p w14:paraId="3C497F4A" w14:textId="2BC809CF" w:rsidR="00BA7014" w:rsidRPr="00BA7014" w:rsidRDefault="00BA7014">
                    <w:pPr>
                      <w:rPr>
                        <w:rFonts w:ascii="Century Gothic" w:hAnsi="Century Gothic"/>
                        <w:color w:val="FFFFFF" w:themeColor="background1"/>
                        <w:sz w:val="18"/>
                        <w:szCs w:val="18"/>
                        <w:lang w:val="en-ZA"/>
                      </w:rPr>
                    </w:pPr>
                    <w:r w:rsidRPr="00BA7014">
                      <w:rPr>
                        <w:rFonts w:ascii="Century Gothic" w:hAnsi="Century Gothic"/>
                        <w:color w:val="FFFFFF" w:themeColor="background1"/>
                        <w:sz w:val="18"/>
                        <w:szCs w:val="18"/>
                        <w:lang w:val="en-ZA"/>
                      </w:rPr>
                      <w:t>082 219 9169</w:t>
                    </w:r>
                  </w:p>
                </w:txbxContent>
              </v:textbox>
            </v:shape>
          </w:pict>
        </mc:Fallback>
      </mc:AlternateContent>
    </w:r>
    <w:r>
      <w:rPr>
        <w:noProof/>
      </w:rPr>
      <w:drawing>
        <wp:anchor distT="0" distB="0" distL="114300" distR="114300" simplePos="0" relativeHeight="251659264" behindDoc="1" locked="0" layoutInCell="1" allowOverlap="1" wp14:anchorId="2C0CD687" wp14:editId="1B4D52A0">
          <wp:simplePos x="0" y="0"/>
          <wp:positionH relativeFrom="column">
            <wp:posOffset>-676275</wp:posOffset>
          </wp:positionH>
          <wp:positionV relativeFrom="paragraph">
            <wp:posOffset>-102234</wp:posOffset>
          </wp:positionV>
          <wp:extent cx="7877788" cy="669906"/>
          <wp:effectExtent l="0" t="0" r="0" b="0"/>
          <wp:wrapNone/>
          <wp:docPr id="834190478" name="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90478" name="Footer 1.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877788" cy="66990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BF24B" w14:textId="77777777" w:rsidR="00DB2DDD" w:rsidRDefault="00DB2DDD" w:rsidP="00774805">
      <w:r>
        <w:separator/>
      </w:r>
    </w:p>
  </w:footnote>
  <w:footnote w:type="continuationSeparator" w:id="0">
    <w:p w14:paraId="7228D2A9" w14:textId="77777777" w:rsidR="00DB2DDD" w:rsidRDefault="00DB2DDD" w:rsidP="00774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688B" w14:textId="062372BB" w:rsidR="007E56F1" w:rsidRDefault="00854045">
    <w:pPr>
      <w:pStyle w:val="Header"/>
    </w:pPr>
    <w:r>
      <w:rPr>
        <w:noProof/>
      </w:rPr>
      <w:pict w14:anchorId="18F52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11032" o:spid="_x0000_s1029" type="#_x0000_t75" style="position:absolute;margin-left:0;margin-top:0;width:595.45pt;height:841.9pt;z-index:-251650048;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D88BC" w14:textId="307B578F" w:rsidR="00B33B3D" w:rsidRDefault="00964A90">
    <w:pPr>
      <w:pStyle w:val="Header"/>
    </w:pPr>
    <w:r>
      <w:rPr>
        <w:noProof/>
      </w:rPr>
      <mc:AlternateContent>
        <mc:Choice Requires="wps">
          <w:drawing>
            <wp:anchor distT="0" distB="0" distL="114300" distR="114300" simplePos="0" relativeHeight="251664384" behindDoc="0" locked="0" layoutInCell="1" allowOverlap="1" wp14:anchorId="69B4A3CB" wp14:editId="75BEF344">
              <wp:simplePos x="0" y="0"/>
              <wp:positionH relativeFrom="column">
                <wp:posOffset>2447925</wp:posOffset>
              </wp:positionH>
              <wp:positionV relativeFrom="paragraph">
                <wp:posOffset>-892175</wp:posOffset>
              </wp:positionV>
              <wp:extent cx="4276725" cy="647700"/>
              <wp:effectExtent l="0" t="0" r="0" b="0"/>
              <wp:wrapNone/>
              <wp:docPr id="1129803821" name="Text Box 1"/>
              <wp:cNvGraphicFramePr/>
              <a:graphic xmlns:a="http://schemas.openxmlformats.org/drawingml/2006/main">
                <a:graphicData uri="http://schemas.microsoft.com/office/word/2010/wordprocessingShape">
                  <wps:wsp>
                    <wps:cNvSpPr txBox="1"/>
                    <wps:spPr>
                      <a:xfrm>
                        <a:off x="0" y="0"/>
                        <a:ext cx="4276725" cy="647700"/>
                      </a:xfrm>
                      <a:prstGeom prst="rect">
                        <a:avLst/>
                      </a:prstGeom>
                      <a:noFill/>
                      <a:ln w="6350">
                        <a:noFill/>
                      </a:ln>
                    </wps:spPr>
                    <wps:txbx>
                      <w:txbxContent>
                        <w:p w14:paraId="0C4D9C12" w14:textId="77777777" w:rsidR="00BA7014" w:rsidRPr="00DD6AFB" w:rsidRDefault="00BA7014" w:rsidP="00BA7014">
                          <w:pPr>
                            <w:jc w:val="right"/>
                            <w:rPr>
                              <w:rFonts w:ascii="Century Gothic" w:eastAsia="Calibri" w:hAnsi="Century Gothic"/>
                              <w:b/>
                              <w:color w:val="0054A0"/>
                            </w:rPr>
                          </w:pPr>
                          <w:r w:rsidRPr="00DD6AFB">
                            <w:rPr>
                              <w:rFonts w:ascii="Century Gothic" w:eastAsia="Calibri" w:hAnsi="Century Gothic"/>
                              <w:b/>
                              <w:color w:val="0054A0"/>
                            </w:rPr>
                            <w:t xml:space="preserve">OFFICE OF THE DEPUTY MUNICIPAL MANAGER </w:t>
                          </w:r>
                        </w:p>
                        <w:p w14:paraId="18691C5C" w14:textId="77777777" w:rsidR="00BA7014" w:rsidRPr="00DD6AFB" w:rsidRDefault="00BA7014" w:rsidP="00BA7014">
                          <w:pPr>
                            <w:jc w:val="right"/>
                            <w:rPr>
                              <w:rFonts w:ascii="Century Gothic" w:eastAsia="Calibri" w:hAnsi="Century Gothic"/>
                              <w:b/>
                              <w:color w:val="0054A0"/>
                            </w:rPr>
                          </w:pPr>
                          <w:r w:rsidRPr="00DD6AFB">
                            <w:rPr>
                              <w:rFonts w:ascii="Century Gothic" w:eastAsia="Calibri" w:hAnsi="Century Gothic"/>
                              <w:b/>
                              <w:color w:val="0054A0"/>
                            </w:rPr>
                            <w:t>MEDIA AND COMMUNICATION UNIT</w:t>
                          </w:r>
                        </w:p>
                        <w:p w14:paraId="1371A348" w14:textId="77777777" w:rsidR="00BA7014" w:rsidRPr="00DD6AFB" w:rsidRDefault="00BA7014" w:rsidP="00BA7014">
                          <w:pPr>
                            <w:jc w:val="right"/>
                            <w:rPr>
                              <w:rFonts w:ascii="Century Gothic" w:eastAsia="Calibri" w:hAnsi="Century Gothic"/>
                              <w:b/>
                              <w:color w:val="0054A0"/>
                            </w:rPr>
                          </w:pPr>
                          <w:r w:rsidRPr="00DD6AFB">
                            <w:rPr>
                              <w:rFonts w:ascii="Century Gothic" w:eastAsia="Calibri" w:hAnsi="Century Gothic"/>
                              <w:b/>
                              <w:color w:val="0054A0"/>
                            </w:rPr>
                            <w:t xml:space="preserve">MONIQUE BASSON </w:t>
                          </w:r>
                        </w:p>
                        <w:p w14:paraId="0991BAEE" w14:textId="77777777" w:rsidR="00BA7014" w:rsidRDefault="00BA7014" w:rsidP="00BA70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4A3CB" id="_x0000_t202" coordsize="21600,21600" o:spt="202" path="m,l,21600r21600,l21600,xe">
              <v:stroke joinstyle="miter"/>
              <v:path gradientshapeok="t" o:connecttype="rect"/>
            </v:shapetype>
            <v:shape id="Text Box 1" o:spid="_x0000_s1026" type="#_x0000_t202" style="position:absolute;margin-left:192.75pt;margin-top:-70.25pt;width:336.7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" filled="f" stroked="f" strokeweight=".5pt">
              <v:textbox>
                <w:txbxContent>
                  <w:p w14:paraId="0C4D9C12" w14:textId="77777777" w:rsidR="00BA7014" w:rsidRPr="00DD6AFB" w:rsidRDefault="00BA7014" w:rsidP="00BA7014">
                    <w:pPr>
                      <w:jc w:val="right"/>
                      <w:rPr>
                        <w:rFonts w:ascii="Century Gothic" w:eastAsia="Calibri" w:hAnsi="Century Gothic"/>
                        <w:b/>
                        <w:color w:val="0054A0"/>
                      </w:rPr>
                    </w:pPr>
                    <w:r w:rsidRPr="00DD6AFB">
                      <w:rPr>
                        <w:rFonts w:ascii="Century Gothic" w:eastAsia="Calibri" w:hAnsi="Century Gothic"/>
                        <w:b/>
                        <w:color w:val="0054A0"/>
                      </w:rPr>
                      <w:t xml:space="preserve">OFFICE OF THE DEPUTY MUNICIPAL MANAGER </w:t>
                    </w:r>
                  </w:p>
                  <w:p w14:paraId="18691C5C" w14:textId="77777777" w:rsidR="00BA7014" w:rsidRPr="00DD6AFB" w:rsidRDefault="00BA7014" w:rsidP="00BA7014">
                    <w:pPr>
                      <w:jc w:val="right"/>
                      <w:rPr>
                        <w:rFonts w:ascii="Century Gothic" w:eastAsia="Calibri" w:hAnsi="Century Gothic"/>
                        <w:b/>
                        <w:color w:val="0054A0"/>
                      </w:rPr>
                    </w:pPr>
                    <w:r w:rsidRPr="00DD6AFB">
                      <w:rPr>
                        <w:rFonts w:ascii="Century Gothic" w:eastAsia="Calibri" w:hAnsi="Century Gothic"/>
                        <w:b/>
                        <w:color w:val="0054A0"/>
                      </w:rPr>
                      <w:t>MEDIA AND COMMUNICATION UNIT</w:t>
                    </w:r>
                  </w:p>
                  <w:p w14:paraId="1371A348" w14:textId="77777777" w:rsidR="00BA7014" w:rsidRPr="00DD6AFB" w:rsidRDefault="00BA7014" w:rsidP="00BA7014">
                    <w:pPr>
                      <w:jc w:val="right"/>
                      <w:rPr>
                        <w:rFonts w:ascii="Century Gothic" w:eastAsia="Calibri" w:hAnsi="Century Gothic"/>
                        <w:b/>
                        <w:color w:val="0054A0"/>
                      </w:rPr>
                    </w:pPr>
                    <w:r w:rsidRPr="00DD6AFB">
                      <w:rPr>
                        <w:rFonts w:ascii="Century Gothic" w:eastAsia="Calibri" w:hAnsi="Century Gothic"/>
                        <w:b/>
                        <w:color w:val="0054A0"/>
                      </w:rPr>
                      <w:t xml:space="preserve">MONIQUE BASSON </w:t>
                    </w:r>
                  </w:p>
                  <w:p w14:paraId="0991BAEE" w14:textId="77777777" w:rsidR="00BA7014" w:rsidRDefault="00BA7014" w:rsidP="00BA7014"/>
                </w:txbxContent>
              </v:textbox>
            </v:shape>
          </w:pict>
        </mc:Fallback>
      </mc:AlternateContent>
    </w:r>
    <w:r>
      <w:rPr>
        <w:noProof/>
      </w:rPr>
      <w:drawing>
        <wp:anchor distT="0" distB="0" distL="114300" distR="114300" simplePos="0" relativeHeight="251667456" behindDoc="1" locked="0" layoutInCell="1" allowOverlap="1" wp14:anchorId="1E52BDC8" wp14:editId="1DC5E1C4">
          <wp:simplePos x="0" y="0"/>
          <wp:positionH relativeFrom="margin">
            <wp:posOffset>-445770</wp:posOffset>
          </wp:positionH>
          <wp:positionV relativeFrom="paragraph">
            <wp:posOffset>-1206492</wp:posOffset>
          </wp:positionV>
          <wp:extent cx="7645441" cy="1466850"/>
          <wp:effectExtent l="0" t="0" r="0" b="0"/>
          <wp:wrapNone/>
          <wp:docPr id="552733533" name="Head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33533" name="Header 1.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45441" cy="1466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F6253" w14:textId="36EF3398" w:rsidR="007E56F1" w:rsidRDefault="00854045">
    <w:pPr>
      <w:pStyle w:val="Header"/>
    </w:pPr>
    <w:r>
      <w:rPr>
        <w:noProof/>
      </w:rPr>
      <w:pict w14:anchorId="119B1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11031" o:spid="_x0000_s1028" type="#_x0000_t75" style="position:absolute;margin-left:0;margin-top:0;width:595.45pt;height:841.9pt;z-index:-251651072;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E7E32"/>
    <w:multiLevelType w:val="hybridMultilevel"/>
    <w:tmpl w:val="2C947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9D1ED5"/>
    <w:multiLevelType w:val="multilevel"/>
    <w:tmpl w:val="00505CC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6CB39C6"/>
    <w:multiLevelType w:val="multilevel"/>
    <w:tmpl w:val="3C10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BA1BD0"/>
    <w:multiLevelType w:val="multilevel"/>
    <w:tmpl w:val="829886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115665">
    <w:abstractNumId w:val="2"/>
  </w:num>
  <w:num w:numId="2" w16cid:durableId="1640378517">
    <w:abstractNumId w:val="1"/>
  </w:num>
  <w:num w:numId="3" w16cid:durableId="1778866739">
    <w:abstractNumId w:val="0"/>
  </w:num>
  <w:num w:numId="4" w16cid:durableId="711465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05"/>
    <w:rsid w:val="00024D76"/>
    <w:rsid w:val="00026399"/>
    <w:rsid w:val="00036983"/>
    <w:rsid w:val="0005409D"/>
    <w:rsid w:val="000607EB"/>
    <w:rsid w:val="00065BB6"/>
    <w:rsid w:val="000C16EF"/>
    <w:rsid w:val="001A5EC1"/>
    <w:rsid w:val="001B5DA2"/>
    <w:rsid w:val="00232BEB"/>
    <w:rsid w:val="002B6EE8"/>
    <w:rsid w:val="00311E25"/>
    <w:rsid w:val="0033019F"/>
    <w:rsid w:val="00332851"/>
    <w:rsid w:val="00394A4E"/>
    <w:rsid w:val="00413B6F"/>
    <w:rsid w:val="00495C3B"/>
    <w:rsid w:val="004A227D"/>
    <w:rsid w:val="004C57A7"/>
    <w:rsid w:val="004E55B3"/>
    <w:rsid w:val="005363ED"/>
    <w:rsid w:val="00546006"/>
    <w:rsid w:val="005558EC"/>
    <w:rsid w:val="00561CD3"/>
    <w:rsid w:val="00575897"/>
    <w:rsid w:val="005B78F7"/>
    <w:rsid w:val="005F2DA6"/>
    <w:rsid w:val="0061211F"/>
    <w:rsid w:val="00656441"/>
    <w:rsid w:val="00692356"/>
    <w:rsid w:val="006E56EE"/>
    <w:rsid w:val="00774805"/>
    <w:rsid w:val="0077656D"/>
    <w:rsid w:val="00795244"/>
    <w:rsid w:val="007D7544"/>
    <w:rsid w:val="007E56F1"/>
    <w:rsid w:val="00805008"/>
    <w:rsid w:val="00822BF6"/>
    <w:rsid w:val="00854045"/>
    <w:rsid w:val="008A703E"/>
    <w:rsid w:val="008C7484"/>
    <w:rsid w:val="008E0C7E"/>
    <w:rsid w:val="00940B04"/>
    <w:rsid w:val="00964A90"/>
    <w:rsid w:val="00975B04"/>
    <w:rsid w:val="00A07CF4"/>
    <w:rsid w:val="00A20AA2"/>
    <w:rsid w:val="00A2553C"/>
    <w:rsid w:val="00A97876"/>
    <w:rsid w:val="00B33B3D"/>
    <w:rsid w:val="00B733EB"/>
    <w:rsid w:val="00BA7014"/>
    <w:rsid w:val="00C038CE"/>
    <w:rsid w:val="00C772F4"/>
    <w:rsid w:val="00C90993"/>
    <w:rsid w:val="00C92E53"/>
    <w:rsid w:val="00CE4FE0"/>
    <w:rsid w:val="00D36A4B"/>
    <w:rsid w:val="00D444FD"/>
    <w:rsid w:val="00D8103C"/>
    <w:rsid w:val="00DB2889"/>
    <w:rsid w:val="00DB2DDD"/>
    <w:rsid w:val="00DD6AFB"/>
    <w:rsid w:val="00E10851"/>
    <w:rsid w:val="00E5517F"/>
    <w:rsid w:val="00E84950"/>
    <w:rsid w:val="00ED2C36"/>
    <w:rsid w:val="00F03875"/>
    <w:rsid w:val="00F21D4A"/>
    <w:rsid w:val="00F455A1"/>
    <w:rsid w:val="00FE73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5C0C7"/>
  <w15:chartTrackingRefBased/>
  <w15:docId w15:val="{8F81ECEF-63D7-41E3-A016-ADCB4040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EC1"/>
    <w:pPr>
      <w:spacing w:after="0" w:line="240" w:lineRule="auto"/>
    </w:pPr>
    <w:rPr>
      <w:rFonts w:ascii="Calibri" w:hAnsi="Calibri" w:cs="Calibri"/>
      <w:kern w:val="0"/>
      <w:sz w:val="22"/>
      <w:szCs w:val="22"/>
      <w:lang w:val="en-US"/>
    </w:rPr>
  </w:style>
  <w:style w:type="paragraph" w:styleId="Heading1">
    <w:name w:val="heading 1"/>
    <w:basedOn w:val="Normal"/>
    <w:next w:val="Normal"/>
    <w:link w:val="Heading1Char"/>
    <w:uiPriority w:val="9"/>
    <w:qFormat/>
    <w:rsid w:val="0077480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ZA"/>
    </w:rPr>
  </w:style>
  <w:style w:type="paragraph" w:styleId="Heading2">
    <w:name w:val="heading 2"/>
    <w:basedOn w:val="Normal"/>
    <w:next w:val="Normal"/>
    <w:link w:val="Heading2Char"/>
    <w:uiPriority w:val="9"/>
    <w:semiHidden/>
    <w:unhideWhenUsed/>
    <w:qFormat/>
    <w:rsid w:val="0077480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ZA"/>
    </w:rPr>
  </w:style>
  <w:style w:type="paragraph" w:styleId="Heading3">
    <w:name w:val="heading 3"/>
    <w:basedOn w:val="Normal"/>
    <w:next w:val="Normal"/>
    <w:link w:val="Heading3Char"/>
    <w:uiPriority w:val="9"/>
    <w:semiHidden/>
    <w:unhideWhenUsed/>
    <w:qFormat/>
    <w:rsid w:val="0077480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ZA"/>
    </w:rPr>
  </w:style>
  <w:style w:type="paragraph" w:styleId="Heading4">
    <w:name w:val="heading 4"/>
    <w:basedOn w:val="Normal"/>
    <w:next w:val="Normal"/>
    <w:link w:val="Heading4Char"/>
    <w:uiPriority w:val="9"/>
    <w:semiHidden/>
    <w:unhideWhenUsed/>
    <w:qFormat/>
    <w:rsid w:val="0077480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ZA"/>
    </w:rPr>
  </w:style>
  <w:style w:type="paragraph" w:styleId="Heading5">
    <w:name w:val="heading 5"/>
    <w:basedOn w:val="Normal"/>
    <w:next w:val="Normal"/>
    <w:link w:val="Heading5Char"/>
    <w:uiPriority w:val="9"/>
    <w:semiHidden/>
    <w:unhideWhenUsed/>
    <w:qFormat/>
    <w:rsid w:val="0077480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ZA"/>
    </w:rPr>
  </w:style>
  <w:style w:type="paragraph" w:styleId="Heading6">
    <w:name w:val="heading 6"/>
    <w:basedOn w:val="Normal"/>
    <w:next w:val="Normal"/>
    <w:link w:val="Heading6Char"/>
    <w:uiPriority w:val="9"/>
    <w:semiHidden/>
    <w:unhideWhenUsed/>
    <w:qFormat/>
    <w:rsid w:val="0077480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ZA"/>
    </w:rPr>
  </w:style>
  <w:style w:type="paragraph" w:styleId="Heading7">
    <w:name w:val="heading 7"/>
    <w:basedOn w:val="Normal"/>
    <w:next w:val="Normal"/>
    <w:link w:val="Heading7Char"/>
    <w:uiPriority w:val="9"/>
    <w:semiHidden/>
    <w:unhideWhenUsed/>
    <w:qFormat/>
    <w:rsid w:val="0077480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ZA"/>
    </w:rPr>
  </w:style>
  <w:style w:type="paragraph" w:styleId="Heading8">
    <w:name w:val="heading 8"/>
    <w:basedOn w:val="Normal"/>
    <w:next w:val="Normal"/>
    <w:link w:val="Heading8Char"/>
    <w:uiPriority w:val="9"/>
    <w:semiHidden/>
    <w:unhideWhenUsed/>
    <w:qFormat/>
    <w:rsid w:val="00774805"/>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ZA"/>
    </w:rPr>
  </w:style>
  <w:style w:type="paragraph" w:styleId="Heading9">
    <w:name w:val="heading 9"/>
    <w:basedOn w:val="Normal"/>
    <w:next w:val="Normal"/>
    <w:link w:val="Heading9Char"/>
    <w:uiPriority w:val="9"/>
    <w:semiHidden/>
    <w:unhideWhenUsed/>
    <w:qFormat/>
    <w:rsid w:val="00774805"/>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8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8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8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8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8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8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8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8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805"/>
    <w:rPr>
      <w:rFonts w:eastAsiaTheme="majorEastAsia" w:cstheme="majorBidi"/>
      <w:color w:val="272727" w:themeColor="text1" w:themeTint="D8"/>
    </w:rPr>
  </w:style>
  <w:style w:type="paragraph" w:styleId="Title">
    <w:name w:val="Title"/>
    <w:basedOn w:val="Normal"/>
    <w:next w:val="Normal"/>
    <w:link w:val="TitleChar"/>
    <w:uiPriority w:val="10"/>
    <w:qFormat/>
    <w:rsid w:val="00774805"/>
    <w:pPr>
      <w:spacing w:after="80"/>
      <w:contextualSpacing/>
    </w:pPr>
    <w:rPr>
      <w:rFonts w:asciiTheme="majorHAnsi" w:eastAsiaTheme="majorEastAsia" w:hAnsiTheme="majorHAnsi" w:cstheme="majorBidi"/>
      <w:spacing w:val="-10"/>
      <w:kern w:val="28"/>
      <w:sz w:val="56"/>
      <w:szCs w:val="56"/>
      <w:lang w:val="en-ZA"/>
    </w:rPr>
  </w:style>
  <w:style w:type="character" w:customStyle="1" w:styleId="TitleChar">
    <w:name w:val="Title Char"/>
    <w:basedOn w:val="DefaultParagraphFont"/>
    <w:link w:val="Title"/>
    <w:uiPriority w:val="10"/>
    <w:rsid w:val="007748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80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ZA"/>
    </w:rPr>
  </w:style>
  <w:style w:type="character" w:customStyle="1" w:styleId="SubtitleChar">
    <w:name w:val="Subtitle Char"/>
    <w:basedOn w:val="DefaultParagraphFont"/>
    <w:link w:val="Subtitle"/>
    <w:uiPriority w:val="11"/>
    <w:rsid w:val="007748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805"/>
    <w:pPr>
      <w:spacing w:before="160" w:after="160" w:line="278" w:lineRule="auto"/>
      <w:jc w:val="center"/>
    </w:pPr>
    <w:rPr>
      <w:rFonts w:asciiTheme="minorHAnsi" w:hAnsiTheme="minorHAnsi" w:cstheme="minorBidi"/>
      <w:i/>
      <w:iCs/>
      <w:color w:val="404040" w:themeColor="text1" w:themeTint="BF"/>
      <w:kern w:val="2"/>
      <w:sz w:val="24"/>
      <w:szCs w:val="24"/>
      <w:lang w:val="en-ZA"/>
    </w:rPr>
  </w:style>
  <w:style w:type="character" w:customStyle="1" w:styleId="QuoteChar">
    <w:name w:val="Quote Char"/>
    <w:basedOn w:val="DefaultParagraphFont"/>
    <w:link w:val="Quote"/>
    <w:uiPriority w:val="29"/>
    <w:rsid w:val="00774805"/>
    <w:rPr>
      <w:i/>
      <w:iCs/>
      <w:color w:val="404040" w:themeColor="text1" w:themeTint="BF"/>
    </w:rPr>
  </w:style>
  <w:style w:type="paragraph" w:styleId="ListParagraph">
    <w:name w:val="List Paragraph"/>
    <w:basedOn w:val="Normal"/>
    <w:uiPriority w:val="34"/>
    <w:qFormat/>
    <w:rsid w:val="00774805"/>
    <w:pPr>
      <w:spacing w:after="160" w:line="278" w:lineRule="auto"/>
      <w:ind w:left="720"/>
      <w:contextualSpacing/>
    </w:pPr>
    <w:rPr>
      <w:rFonts w:asciiTheme="minorHAnsi" w:hAnsiTheme="minorHAnsi" w:cstheme="minorBidi"/>
      <w:kern w:val="2"/>
      <w:sz w:val="24"/>
      <w:szCs w:val="24"/>
      <w:lang w:val="en-ZA"/>
    </w:rPr>
  </w:style>
  <w:style w:type="character" w:styleId="IntenseEmphasis">
    <w:name w:val="Intense Emphasis"/>
    <w:basedOn w:val="DefaultParagraphFont"/>
    <w:uiPriority w:val="21"/>
    <w:qFormat/>
    <w:rsid w:val="00774805"/>
    <w:rPr>
      <w:i/>
      <w:iCs/>
      <w:color w:val="0F4761" w:themeColor="accent1" w:themeShade="BF"/>
    </w:rPr>
  </w:style>
  <w:style w:type="paragraph" w:styleId="IntenseQuote">
    <w:name w:val="Intense Quote"/>
    <w:basedOn w:val="Normal"/>
    <w:next w:val="Normal"/>
    <w:link w:val="IntenseQuoteChar"/>
    <w:uiPriority w:val="30"/>
    <w:qFormat/>
    <w:rsid w:val="0077480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lang w:val="en-ZA"/>
    </w:rPr>
  </w:style>
  <w:style w:type="character" w:customStyle="1" w:styleId="IntenseQuoteChar">
    <w:name w:val="Intense Quote Char"/>
    <w:basedOn w:val="DefaultParagraphFont"/>
    <w:link w:val="IntenseQuote"/>
    <w:uiPriority w:val="30"/>
    <w:rsid w:val="00774805"/>
    <w:rPr>
      <w:i/>
      <w:iCs/>
      <w:color w:val="0F4761" w:themeColor="accent1" w:themeShade="BF"/>
    </w:rPr>
  </w:style>
  <w:style w:type="character" w:styleId="IntenseReference">
    <w:name w:val="Intense Reference"/>
    <w:basedOn w:val="DefaultParagraphFont"/>
    <w:uiPriority w:val="32"/>
    <w:qFormat/>
    <w:rsid w:val="00774805"/>
    <w:rPr>
      <w:b/>
      <w:bCs/>
      <w:smallCaps/>
      <w:color w:val="0F4761" w:themeColor="accent1" w:themeShade="BF"/>
      <w:spacing w:val="5"/>
    </w:rPr>
  </w:style>
  <w:style w:type="paragraph" w:styleId="Header">
    <w:name w:val="header"/>
    <w:basedOn w:val="Normal"/>
    <w:link w:val="HeaderChar"/>
    <w:uiPriority w:val="99"/>
    <w:unhideWhenUsed/>
    <w:rsid w:val="00774805"/>
    <w:pPr>
      <w:tabs>
        <w:tab w:val="center" w:pos="4513"/>
        <w:tab w:val="right" w:pos="9026"/>
      </w:tabs>
    </w:pPr>
    <w:rPr>
      <w:rFonts w:asciiTheme="minorHAnsi" w:hAnsiTheme="minorHAnsi" w:cstheme="minorBidi"/>
      <w:kern w:val="2"/>
      <w:sz w:val="24"/>
      <w:szCs w:val="24"/>
      <w:lang w:val="en-ZA"/>
    </w:rPr>
  </w:style>
  <w:style w:type="character" w:customStyle="1" w:styleId="HeaderChar">
    <w:name w:val="Header Char"/>
    <w:basedOn w:val="DefaultParagraphFont"/>
    <w:link w:val="Header"/>
    <w:uiPriority w:val="99"/>
    <w:rsid w:val="00774805"/>
  </w:style>
  <w:style w:type="paragraph" w:styleId="Footer">
    <w:name w:val="footer"/>
    <w:basedOn w:val="Normal"/>
    <w:link w:val="FooterChar"/>
    <w:uiPriority w:val="99"/>
    <w:unhideWhenUsed/>
    <w:rsid w:val="00774805"/>
    <w:pPr>
      <w:tabs>
        <w:tab w:val="center" w:pos="4513"/>
        <w:tab w:val="right" w:pos="9026"/>
      </w:tabs>
    </w:pPr>
    <w:rPr>
      <w:rFonts w:asciiTheme="minorHAnsi" w:hAnsiTheme="minorHAnsi" w:cstheme="minorBidi"/>
      <w:kern w:val="2"/>
      <w:sz w:val="24"/>
      <w:szCs w:val="24"/>
      <w:lang w:val="en-ZA"/>
    </w:rPr>
  </w:style>
  <w:style w:type="character" w:customStyle="1" w:styleId="FooterChar">
    <w:name w:val="Footer Char"/>
    <w:basedOn w:val="DefaultParagraphFont"/>
    <w:link w:val="Footer"/>
    <w:uiPriority w:val="99"/>
    <w:rsid w:val="00774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13223">
      <w:bodyDiv w:val="1"/>
      <w:marLeft w:val="0"/>
      <w:marRight w:val="0"/>
      <w:marTop w:val="0"/>
      <w:marBottom w:val="0"/>
      <w:divBdr>
        <w:top w:val="none" w:sz="0" w:space="0" w:color="auto"/>
        <w:left w:val="none" w:sz="0" w:space="0" w:color="auto"/>
        <w:bottom w:val="none" w:sz="0" w:space="0" w:color="auto"/>
        <w:right w:val="none" w:sz="0" w:space="0" w:color="auto"/>
      </w:divBdr>
    </w:div>
    <w:div w:id="7263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file:///C:\00%20-%20KLM%20WORK\2025\Letterhead%20Update\02%20-%20Final\Final%20Update\Headers%20and%20footers\Footer%201.jp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C:\00%20-%20KLM%20WORK\2025\Letterhead%20Update\02%20-%20Final\Final%20Update\Headers%20and%20footers\Header%201.jpg"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67B39-6E6A-494D-A6B4-7BC45A88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720</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Zoyisile Njikelana</dc:creator>
  <cp:keywords>KLM</cp:keywords>
  <dc:description/>
  <cp:lastModifiedBy>Monique Basson</cp:lastModifiedBy>
  <cp:revision>28</cp:revision>
  <cp:lastPrinted>2025-06-13T06:08:00Z</cp:lastPrinted>
  <dcterms:created xsi:type="dcterms:W3CDTF">2025-07-15T06:33:00Z</dcterms:created>
  <dcterms:modified xsi:type="dcterms:W3CDTF">2025-09-29T06:25:00Z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b22449a1-e1b1-44b5-8df7-43a23ede520c</vt:lpwstr>
  </property>
</Properties>
</file>